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Львівської області</w:t>
      </w:r>
    </w:p>
    <w:p w:rsidR="00000000" w:rsidDel="00000000" w:rsidP="00000000" w:rsidRDefault="00000000" w:rsidRPr="00000000" w14:paraId="0000000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9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31 серпня 2018 року</w:t>
        <w:tab/>
        <w:tab/>
        <w:tab/>
        <w:tab/>
        <w:tab/>
        <w:t xml:space="preserve">№ 748</w:t>
      </w:r>
    </w:p>
    <w:p w:rsidR="00000000" w:rsidDel="00000000" w:rsidP="00000000" w:rsidRDefault="00000000" w:rsidRPr="00000000" w14:paraId="0000000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затвердження порядку використання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службового автомобіля в апараті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районної державної адміністрації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до постанови Кабінету Міністрів України від 04.06.2003 №848 «Про впорядкування використання легкових автомобілів бюджетними установами та організаціями», розпорядження голови Львівської обласної державної адміністрації від 16 серпня 2013 року №5/0/9-13 «Про встановлення ліміту легкових автомобілів, що обслуговують державні органи та з метою ефективного використання службового автотранспорту:</w:t>
      </w:r>
    </w:p>
    <w:p w:rsidR="00000000" w:rsidDel="00000000" w:rsidP="00000000" w:rsidRDefault="00000000" w:rsidRPr="00000000" w14:paraId="0000000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 Припинити експлуатацію службового автомобіля марки ЗАЗ DAEWOO Nubira, реєстраційний номер 55531 ТА в апараті районної державної адміністрації з  31 серпня 2018 року.</w:t>
      </w:r>
    </w:p>
    <w:p w:rsidR="00000000" w:rsidDel="00000000" w:rsidP="00000000" w:rsidRDefault="00000000" w:rsidRPr="00000000" w14:paraId="0000000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 Матеріально відповідальною особою за зберігання службового автомобіля марки ЗАЗ DAEWOO Nubira, реєстраційний номер 55531 ТА призначити водія районної державної адміністрації Мороза Василя Івановича.</w:t>
      </w:r>
    </w:p>
    <w:p w:rsidR="00000000" w:rsidDel="00000000" w:rsidP="00000000" w:rsidRDefault="00000000" w:rsidRPr="00000000" w14:paraId="0000000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3. Інвентаризаційній комісії районної державної адміністрації передати службовий автомобіль марки ЗАЗ DAEWOO Nubira, реєстраційний номер 55531 ТА Морозу В.І. на зберігання згідно акту приймання-передачі.</w:t>
      </w:r>
    </w:p>
    <w:p w:rsidR="00000000" w:rsidDel="00000000" w:rsidP="00000000" w:rsidRDefault="00000000" w:rsidRPr="00000000" w14:paraId="0000000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4. Дозволити експлуатацію в апараті районної державної адміністрації прийнятого в оренду службового автомобіля  Skoda Rapid Activ 1,6, МPІ/81 kW5MG, № кузова ТМВАС2NH5JB 151167, № двигуна: марки CWV464495 (державний номер ВС 5695 НЕ) з 31 серпня 2018 року.</w:t>
      </w:r>
    </w:p>
    <w:p w:rsidR="00000000" w:rsidDel="00000000" w:rsidP="00000000" w:rsidRDefault="00000000" w:rsidRPr="00000000" w14:paraId="0000001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5. Орендований службовий автомобіль  марки Skoda Rapid Activ 1,6, МPІ/81 kW5MG, № кузова ТМВАС2NH5JB 151167, № двигуна: CWV464495 (державний номер ВС 5695 НЕ) закріпити за водієм  районної державної адміністрації Морозом Василем Івановичем.</w:t>
      </w:r>
    </w:p>
    <w:p w:rsidR="00000000" w:rsidDel="00000000" w:rsidP="00000000" w:rsidRDefault="00000000" w:rsidRPr="00000000" w14:paraId="0000001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6. Затвердити Порядок використання службового автомобіля в апараті районної державної адміністрації згідно з додатком.</w:t>
      </w:r>
    </w:p>
    <w:p w:rsidR="00000000" w:rsidDel="00000000" w:rsidP="00000000" w:rsidRDefault="00000000" w:rsidRPr="00000000" w14:paraId="0000001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7. Встановити ліміт використання пального на службовому автомобілі марки    Skoda Rapid Activ 1,6, МPІ/81 kW5MG в кількості 400 літрів в місяць.</w:t>
      </w:r>
    </w:p>
    <w:p w:rsidR="00000000" w:rsidDel="00000000" w:rsidP="00000000" w:rsidRDefault="00000000" w:rsidRPr="00000000" w14:paraId="0000001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8. Контроль за виконанням розпорядження покласти на заступника голови районної державної адміністрації Войтовича В.В.</w:t>
      </w:r>
    </w:p>
    <w:p w:rsidR="00000000" w:rsidDel="00000000" w:rsidP="00000000" w:rsidRDefault="00000000" w:rsidRPr="00000000" w14:paraId="0000001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ab/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Голова</w:t>
        <w:tab/>
        <w:tab/>
        <w:tab/>
        <w:tab/>
        <w:tab/>
        <w:tab/>
        <w:tab/>
        <w:t xml:space="preserve">І.С.ХРУНЬ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40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40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40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40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40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40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40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40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40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40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40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40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40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40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40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40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40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Додаток</w:t>
      </w:r>
    </w:p>
    <w:p w:rsidR="00000000" w:rsidDel="00000000" w:rsidP="00000000" w:rsidRDefault="00000000" w:rsidRPr="00000000" w14:paraId="0000002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40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до розпорядження голови</w:t>
      </w:r>
    </w:p>
    <w:p w:rsidR="00000000" w:rsidDel="00000000" w:rsidP="00000000" w:rsidRDefault="00000000" w:rsidRPr="00000000" w14:paraId="0000002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40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районної державної адміністрації</w:t>
      </w:r>
    </w:p>
    <w:p w:rsidR="00000000" w:rsidDel="00000000" w:rsidP="00000000" w:rsidRDefault="00000000" w:rsidRPr="00000000" w14:paraId="0000002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40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від 31 серпня 2018 року</w:t>
      </w:r>
    </w:p>
    <w:p w:rsidR="00000000" w:rsidDel="00000000" w:rsidP="00000000" w:rsidRDefault="00000000" w:rsidRPr="00000000" w14:paraId="0000002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40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№748</w:t>
      </w:r>
    </w:p>
    <w:p w:rsidR="00000000" w:rsidDel="00000000" w:rsidP="00000000" w:rsidRDefault="00000000" w:rsidRPr="00000000" w14:paraId="0000002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Порядок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використання службового автомобіля в апараті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районної державної адміністрації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Пустомитівська районна державна адміністрація використовує орендований службовий легковий автомобіль марки Skoda Rapid Activ 1,6, МPІ/81 kW5MG, який знаходиться на позабалансовому обліку районної державної адміністрації. Службовий автомобіль використовується тільки для поїздок, пов»язаних із службовою діяльністю посадових осіб. Після кожної поїздки посадова особа, в розпорядження якої надано автомобіль, в подорожньому листі водія підтверджує особистим підписом час закінчення обслуговування.</w:t>
      </w:r>
    </w:p>
    <w:p w:rsidR="00000000" w:rsidDel="00000000" w:rsidP="00000000" w:rsidRDefault="00000000" w:rsidRPr="00000000" w14:paraId="0000003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Утримання транспортного засобу проводиться в межах установлених лімітів та асигнувань, передбачених у їх кошторисах.</w:t>
      </w:r>
    </w:p>
    <w:p w:rsidR="00000000" w:rsidDel="00000000" w:rsidP="00000000" w:rsidRDefault="00000000" w:rsidRPr="00000000" w14:paraId="0000003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Право на керування автомобілем має водій, який є працівником апарату районної державної адміністрації, має відповідне посвідчення на право керування транспортним засобом, та медичну довідку відповідного зразка. Документом обліку транспортної роботи автомобіля є подорожній лист. Виїзд автомобіля без подорожнього листа забороняється. Оформлені подорожні листи зберігаються у відділі фінансово-господарського забезпечення апарату районної державної адміністрації.</w:t>
      </w:r>
    </w:p>
    <w:p w:rsidR="00000000" w:rsidDel="00000000" w:rsidP="00000000" w:rsidRDefault="00000000" w:rsidRPr="00000000" w14:paraId="0000003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Організація експлуатації та збереження транспортного засобу, зберігання матеріальних цінностей покладається на особу, за якою закріплено автомобіль. </w:t>
      </w:r>
    </w:p>
    <w:p w:rsidR="00000000" w:rsidDel="00000000" w:rsidP="00000000" w:rsidRDefault="00000000" w:rsidRPr="00000000" w14:paraId="0000003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Облік запчастин та паливно-мастильних матеріалів покладається на відділ фінансово-господарського забезпечення апарату районної державної адміністрації.</w:t>
      </w:r>
    </w:p>
    <w:p w:rsidR="00000000" w:rsidDel="00000000" w:rsidP="00000000" w:rsidRDefault="00000000" w:rsidRPr="00000000" w14:paraId="0000003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Користування службовим легковим автомобілем у вихідні та святкові дні, а також відрядження на легковому службовому автомобілі за межі області на відстань, що перевищує 200 кілометрів здійснюється лише з дозволу голови районної державної адміністрації.</w:t>
      </w:r>
    </w:p>
    <w:p w:rsidR="00000000" w:rsidDel="00000000" w:rsidP="00000000" w:rsidRDefault="00000000" w:rsidRPr="00000000" w14:paraId="0000003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Керівник апарату</w:t>
        <w:tab/>
        <w:tab/>
        <w:tab/>
        <w:tab/>
        <w:tab/>
        <w:tab/>
        <w:tab/>
        <w:t xml:space="preserve">Ю.В.ЧЕТИРБУК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